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25C0DC" w14:textId="77777777" w:rsidR="00210EC2" w:rsidRDefault="00600A9A" w:rsidP="00261C7A">
      <w:pPr>
        <w:pStyle w:val="Heading1"/>
        <w:spacing w:before="0"/>
        <w:jc w:val="center"/>
        <w:rPr>
          <w:sz w:val="28"/>
          <w:szCs w:val="28"/>
        </w:rPr>
      </w:pPr>
      <w:r w:rsidRPr="006735B0">
        <w:rPr>
          <w:sz w:val="28"/>
          <w:szCs w:val="28"/>
        </w:rPr>
        <w:t>Agenda April 22, 202</w:t>
      </w:r>
      <w:r w:rsidR="00ED2DCF">
        <w:rPr>
          <w:sz w:val="28"/>
          <w:szCs w:val="28"/>
        </w:rPr>
        <w:t>5</w:t>
      </w:r>
      <w:r w:rsidR="00210EC2">
        <w:rPr>
          <w:sz w:val="28"/>
          <w:szCs w:val="28"/>
        </w:rPr>
        <w:t xml:space="preserve">, 1:00 PM </w:t>
      </w:r>
      <w:r w:rsidRPr="006735B0">
        <w:rPr>
          <w:sz w:val="28"/>
          <w:szCs w:val="28"/>
        </w:rPr>
        <w:t>PACDI Meeting</w:t>
      </w:r>
      <w:r w:rsidR="006D75DC">
        <w:rPr>
          <w:sz w:val="28"/>
          <w:szCs w:val="28"/>
        </w:rPr>
        <w:t xml:space="preserve"> </w:t>
      </w:r>
    </w:p>
    <w:p w14:paraId="3CF5E1A5" w14:textId="21EF9E3B" w:rsidR="00261C7A" w:rsidRPr="00261C7A" w:rsidRDefault="006D75DC" w:rsidP="009E5BC2">
      <w:pPr>
        <w:pStyle w:val="Heading1"/>
        <w:spacing w:before="0"/>
        <w:jc w:val="center"/>
      </w:pPr>
      <w:r>
        <w:rPr>
          <w:sz w:val="28"/>
          <w:szCs w:val="28"/>
        </w:rPr>
        <w:t xml:space="preserve">with President </w:t>
      </w:r>
      <w:r w:rsidR="00CA3A3B">
        <w:rPr>
          <w:sz w:val="28"/>
          <w:szCs w:val="28"/>
        </w:rPr>
        <w:t xml:space="preserve">Kevin M. </w:t>
      </w:r>
      <w:r>
        <w:rPr>
          <w:sz w:val="28"/>
          <w:szCs w:val="28"/>
        </w:rPr>
        <w:t xml:space="preserve">Guskiewicz </w:t>
      </w:r>
    </w:p>
    <w:p w14:paraId="6B778B5D" w14:textId="751AB844" w:rsidR="002E51DD" w:rsidRDefault="00600A9A" w:rsidP="001B753D">
      <w:pPr>
        <w:pStyle w:val="ListParagraph"/>
        <w:numPr>
          <w:ilvl w:val="0"/>
          <w:numId w:val="2"/>
        </w:numPr>
        <w:spacing w:after="0"/>
        <w:contextualSpacing w:val="0"/>
      </w:pPr>
      <w:r>
        <w:t xml:space="preserve">Welcome </w:t>
      </w:r>
      <w:r w:rsidR="00F91121">
        <w:t xml:space="preserve">- </w:t>
      </w:r>
      <w:r>
        <w:t>President</w:t>
      </w:r>
      <w:r w:rsidR="006735B0">
        <w:t xml:space="preserve"> </w:t>
      </w:r>
      <w:r w:rsidR="00ED5ECE">
        <w:t>Kevin M. Guskiewicz</w:t>
      </w:r>
      <w:r>
        <w:t xml:space="preserve"> </w:t>
      </w:r>
      <w:r w:rsidR="00403099">
        <w:t>– Tracy Leahy</w:t>
      </w:r>
      <w:r w:rsidR="00EE73EC">
        <w:t xml:space="preserve"> </w:t>
      </w:r>
      <w:r w:rsidR="001E20B1">
        <w:t>(</w:t>
      </w:r>
      <w:r w:rsidR="00EE73EC">
        <w:t xml:space="preserve">Chair </w:t>
      </w:r>
      <w:r w:rsidR="00812E53">
        <w:t>– PACDI</w:t>
      </w:r>
      <w:r w:rsidR="00543E0E">
        <w:t xml:space="preserve">, </w:t>
      </w:r>
      <w:r w:rsidR="001E20B1">
        <w:t>ADA Coordinator</w:t>
      </w:r>
      <w:r w:rsidR="00812E53">
        <w:t xml:space="preserve"> </w:t>
      </w:r>
      <w:r w:rsidR="00543E0E">
        <w:t>– Office for Civil Rights</w:t>
      </w:r>
      <w:r w:rsidR="001E20B1">
        <w:t>)</w:t>
      </w:r>
    </w:p>
    <w:p w14:paraId="11ADD4AB" w14:textId="77777777" w:rsidR="000E3652" w:rsidRDefault="000E3652" w:rsidP="000E3652">
      <w:pPr>
        <w:pStyle w:val="ListParagraph"/>
        <w:spacing w:after="0"/>
        <w:contextualSpacing w:val="0"/>
      </w:pPr>
    </w:p>
    <w:p w14:paraId="26B581A0" w14:textId="0E4B5774" w:rsidR="002E51DD" w:rsidRDefault="00600A9A" w:rsidP="001B753D">
      <w:pPr>
        <w:pStyle w:val="ListParagraph"/>
        <w:numPr>
          <w:ilvl w:val="0"/>
          <w:numId w:val="2"/>
        </w:numPr>
        <w:spacing w:after="0"/>
        <w:contextualSpacing w:val="0"/>
      </w:pPr>
      <w:r>
        <w:t>Introductions</w:t>
      </w:r>
      <w:r w:rsidR="00ED5ECE">
        <w:t xml:space="preserve"> – PACDI </w:t>
      </w:r>
      <w:r w:rsidR="002E51DD">
        <w:t>members</w:t>
      </w:r>
    </w:p>
    <w:p w14:paraId="6EA83B01" w14:textId="77777777" w:rsidR="004F5888" w:rsidRDefault="004F5888" w:rsidP="004F5888">
      <w:pPr>
        <w:spacing w:after="0"/>
      </w:pPr>
    </w:p>
    <w:p w14:paraId="3F91EE7C" w14:textId="1FB8F1D9" w:rsidR="002E51DD" w:rsidRDefault="00600A9A" w:rsidP="07623567">
      <w:pPr>
        <w:pStyle w:val="ListParagraph"/>
        <w:numPr>
          <w:ilvl w:val="0"/>
          <w:numId w:val="2"/>
        </w:numPr>
        <w:spacing w:after="0"/>
      </w:pPr>
      <w:r>
        <w:t xml:space="preserve">Opening Thought/Quote – </w:t>
      </w:r>
      <w:r w:rsidR="006D0D53">
        <w:t xml:space="preserve">Allen Sheffield (Director – Resource Center for Persons with Disabilities) </w:t>
      </w:r>
    </w:p>
    <w:p w14:paraId="63404EF7" w14:textId="77777777" w:rsidR="004F5888" w:rsidRDefault="004F5888" w:rsidP="004F5888">
      <w:pPr>
        <w:pStyle w:val="ListParagraph"/>
      </w:pPr>
    </w:p>
    <w:p w14:paraId="565651FA" w14:textId="41268224" w:rsidR="002E51DD" w:rsidRDefault="002E51DD" w:rsidP="001B753D">
      <w:pPr>
        <w:pStyle w:val="ListParagraph"/>
        <w:numPr>
          <w:ilvl w:val="0"/>
          <w:numId w:val="2"/>
        </w:numPr>
        <w:spacing w:after="0"/>
        <w:contextualSpacing w:val="0"/>
      </w:pPr>
      <w:r>
        <w:t>Report Overview – Recommendations</w:t>
      </w:r>
    </w:p>
    <w:p w14:paraId="6286BDF4" w14:textId="60921CFA" w:rsidR="00F6602F" w:rsidRDefault="00F6602F" w:rsidP="00F6602F">
      <w:pPr>
        <w:pStyle w:val="ListParagraph"/>
        <w:numPr>
          <w:ilvl w:val="1"/>
          <w:numId w:val="2"/>
        </w:numPr>
        <w:spacing w:after="0"/>
      </w:pPr>
      <w:r>
        <w:t xml:space="preserve">Recommendation No. 1 - </w:t>
      </w:r>
      <w:r>
        <w:t>Convene a workgroup to examine the impact and feasibility of revising the University’s Modified Operations Policy to include a remote attendance option during extreme weather</w:t>
      </w:r>
      <w:r w:rsidR="004D5BDF">
        <w:t xml:space="preserve"> – Shelby Gombosi (Associate Director – Resource Center for Persons with Disabilities)</w:t>
      </w:r>
    </w:p>
    <w:p w14:paraId="66323160" w14:textId="219B4511" w:rsidR="00F6602F" w:rsidRDefault="00F6602F" w:rsidP="00F6602F">
      <w:pPr>
        <w:pStyle w:val="ListParagraph"/>
        <w:numPr>
          <w:ilvl w:val="1"/>
          <w:numId w:val="2"/>
        </w:numPr>
        <w:spacing w:after="0"/>
      </w:pPr>
      <w:r>
        <w:t xml:space="preserve">Recommendation No. 2 - </w:t>
      </w:r>
      <w:r>
        <w:t>Evaluate the potential benefits and implications of implementing mandatory disability training for faculty and staff</w:t>
      </w:r>
      <w:r w:rsidR="004D5BDF">
        <w:t xml:space="preserve"> – Dennis Bond (Digital Accessibility Coordinator – Office for Civil Rights)</w:t>
      </w:r>
      <w:r>
        <w:t xml:space="preserve">  </w:t>
      </w:r>
    </w:p>
    <w:p w14:paraId="1A9B1C8C" w14:textId="54094AC0" w:rsidR="00A805CC" w:rsidRDefault="00F6602F" w:rsidP="00F65765">
      <w:pPr>
        <w:pStyle w:val="ListParagraph"/>
        <w:numPr>
          <w:ilvl w:val="1"/>
          <w:numId w:val="2"/>
        </w:numPr>
        <w:spacing w:after="0"/>
        <w:contextualSpacing w:val="0"/>
      </w:pPr>
      <w:r>
        <w:t>Rec</w:t>
      </w:r>
      <w:r w:rsidR="004D5BDF">
        <w:t xml:space="preserve">ommendation No. 3 - </w:t>
      </w:r>
      <w:r>
        <w:t>Examine the potential opportunities and challenges associated with transitioning the Adaptive Sports &amp; Recreation Club into a formal University Program</w:t>
      </w:r>
      <w:r w:rsidR="004D5BDF">
        <w:t xml:space="preserve"> – Piotr Pas</w:t>
      </w:r>
      <w:r w:rsidR="00281264">
        <w:t xml:space="preserve">ik (Instructor </w:t>
      </w:r>
      <w:r w:rsidR="002A4DB2">
        <w:t>- De</w:t>
      </w:r>
      <w:r w:rsidR="00281264">
        <w:t>partment of Kinesiology</w:t>
      </w:r>
      <w:r w:rsidR="002A4DB2">
        <w:t xml:space="preserve">, Program Director MSU Adaptive Sports &amp; Recreation Club) </w:t>
      </w:r>
    </w:p>
    <w:p w14:paraId="32EED95B" w14:textId="77777777" w:rsidR="002A4DB2" w:rsidRDefault="002A4DB2" w:rsidP="002A4DB2">
      <w:pPr>
        <w:pStyle w:val="ListParagraph"/>
        <w:spacing w:after="0"/>
        <w:ind w:left="1440"/>
        <w:contextualSpacing w:val="0"/>
      </w:pPr>
    </w:p>
    <w:p w14:paraId="536EECBA" w14:textId="194B411B" w:rsidR="004F486B" w:rsidRDefault="004F486B" w:rsidP="001B753D">
      <w:pPr>
        <w:pStyle w:val="ListParagraph"/>
        <w:numPr>
          <w:ilvl w:val="0"/>
          <w:numId w:val="2"/>
        </w:numPr>
        <w:spacing w:after="0"/>
        <w:contextualSpacing w:val="0"/>
      </w:pPr>
      <w:r>
        <w:t xml:space="preserve">Questions </w:t>
      </w:r>
      <w:r w:rsidR="005627D6">
        <w:t xml:space="preserve">from the President </w:t>
      </w:r>
      <w:r w:rsidR="00EE73EC">
        <w:t xml:space="preserve">to the Committee </w:t>
      </w:r>
      <w:r w:rsidR="008F5607">
        <w:t>regarding the report or the recommendations</w:t>
      </w:r>
    </w:p>
    <w:p w14:paraId="3E3197C4" w14:textId="77777777" w:rsidR="00211F7D" w:rsidRDefault="00211F7D" w:rsidP="00211F7D">
      <w:pPr>
        <w:pStyle w:val="ListParagraph"/>
        <w:spacing w:after="0"/>
        <w:ind w:left="2160"/>
        <w:contextualSpacing w:val="0"/>
      </w:pPr>
    </w:p>
    <w:p w14:paraId="758B9892" w14:textId="436213D8" w:rsidR="00D2255F" w:rsidRDefault="00D2255F" w:rsidP="001B753D">
      <w:pPr>
        <w:pStyle w:val="ListParagraph"/>
        <w:numPr>
          <w:ilvl w:val="0"/>
          <w:numId w:val="2"/>
        </w:numPr>
        <w:spacing w:after="0"/>
        <w:contextualSpacing w:val="0"/>
      </w:pPr>
      <w:r>
        <w:t>Questions</w:t>
      </w:r>
      <w:r w:rsidR="005627D6">
        <w:t xml:space="preserve"> from the Committee</w:t>
      </w:r>
      <w:r>
        <w:t xml:space="preserve"> to the President</w:t>
      </w:r>
    </w:p>
    <w:p w14:paraId="2F6CB169" w14:textId="0928665A" w:rsidR="00F625C8" w:rsidRDefault="00F625C8" w:rsidP="00E0514F">
      <w:pPr>
        <w:pStyle w:val="ListParagraph"/>
        <w:numPr>
          <w:ilvl w:val="0"/>
          <w:numId w:val="4"/>
        </w:numPr>
        <w:spacing w:after="0"/>
      </w:pPr>
      <w:r>
        <w:t xml:space="preserve">Currently, there are no centralized funds for accommodations for students, staff, faculty, and events, except for ASL/CART services for student academics. Costs are incurred at department level for employees and donor-related funds have been used by RCPD to support some mandated accommodation needs across the institution. </w:t>
      </w:r>
      <w:r w:rsidR="00E0514F">
        <w:t xml:space="preserve">  </w:t>
      </w:r>
      <w:r>
        <w:t>Decentralized funding decisions rest with individual programs and departments, the financial impact of accommodating potential students or employees can become a consideration. In times of economic austerity, these impacts are even more pronounced.  Question: What strategies can we explore to establish centralized or hybrid funding model for accommodations to ensure equitable support across the institution?</w:t>
      </w:r>
    </w:p>
    <w:p w14:paraId="4225380F" w14:textId="77777777" w:rsidR="00752519" w:rsidRDefault="00752519" w:rsidP="00752519">
      <w:pPr>
        <w:pStyle w:val="ListParagraph"/>
        <w:spacing w:after="0"/>
        <w:ind w:left="1080"/>
      </w:pPr>
    </w:p>
    <w:p w14:paraId="4F542EC1" w14:textId="77777777" w:rsidR="007E0BF8" w:rsidRDefault="00752519" w:rsidP="007E0BF8">
      <w:pPr>
        <w:pStyle w:val="ListParagraph"/>
        <w:numPr>
          <w:ilvl w:val="0"/>
          <w:numId w:val="4"/>
        </w:numPr>
        <w:spacing w:after="0"/>
      </w:pPr>
      <w:r w:rsidRPr="00752519">
        <w:t>As federal expectations continue to evolve, universities must anticipate challenges and adapt to new pressures. This can be challenging when we don't know if federal enforcement of existing regulations will increase or decrease. How do you see our institution balancing proactive accessibility initiatives with the possibility of shifting enforcement levels?</w:t>
      </w:r>
    </w:p>
    <w:p w14:paraId="6B928923" w14:textId="77777777" w:rsidR="007E0BF8" w:rsidRDefault="007E0BF8" w:rsidP="007E0BF8">
      <w:pPr>
        <w:pStyle w:val="ListParagraph"/>
      </w:pPr>
    </w:p>
    <w:p w14:paraId="58B35C1F" w14:textId="303BDAB2" w:rsidR="00D2255F" w:rsidRDefault="009316B3" w:rsidP="00804363">
      <w:pPr>
        <w:pStyle w:val="ListParagraph"/>
        <w:numPr>
          <w:ilvl w:val="0"/>
          <w:numId w:val="4"/>
        </w:numPr>
        <w:spacing w:after="0"/>
      </w:pPr>
      <w:r>
        <w:t xml:space="preserve">In the future, </w:t>
      </w:r>
      <w:r w:rsidR="007576CC">
        <w:t xml:space="preserve">what is the best way to </w:t>
      </w:r>
      <w:r>
        <w:t xml:space="preserve">communicate </w:t>
      </w:r>
      <w:r w:rsidR="00C026FC">
        <w:t xml:space="preserve">information the committee collects and recommendations it makes?  </w:t>
      </w:r>
      <w:r>
        <w:t xml:space="preserve">  </w:t>
      </w:r>
    </w:p>
    <w:sectPr w:rsidR="00D225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31E2A"/>
    <w:multiLevelType w:val="hybridMultilevel"/>
    <w:tmpl w:val="B3A202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DE239C6"/>
    <w:multiLevelType w:val="hybridMultilevel"/>
    <w:tmpl w:val="3500BBD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CF22C5D"/>
    <w:multiLevelType w:val="hybridMultilevel"/>
    <w:tmpl w:val="68D059AC"/>
    <w:lvl w:ilvl="0" w:tplc="04090001">
      <w:start w:val="1"/>
      <w:numFmt w:val="bullet"/>
      <w:lvlText w:val=""/>
      <w:lvlJc w:val="left"/>
      <w:pPr>
        <w:ind w:left="767" w:hanging="360"/>
      </w:pPr>
      <w:rPr>
        <w:rFonts w:ascii="Symbol" w:hAnsi="Symbol" w:hint="default"/>
      </w:rPr>
    </w:lvl>
    <w:lvl w:ilvl="1" w:tplc="04090003">
      <w:start w:val="1"/>
      <w:numFmt w:val="bullet"/>
      <w:lvlText w:val="o"/>
      <w:lvlJc w:val="left"/>
      <w:pPr>
        <w:ind w:left="1487" w:hanging="360"/>
      </w:pPr>
      <w:rPr>
        <w:rFonts w:ascii="Courier New" w:hAnsi="Courier New" w:cs="Courier New" w:hint="default"/>
      </w:rPr>
    </w:lvl>
    <w:lvl w:ilvl="2" w:tplc="04090005">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3" w15:restartNumberingAfterBreak="0">
    <w:nsid w:val="79783FF4"/>
    <w:multiLevelType w:val="hybridMultilevel"/>
    <w:tmpl w:val="7EC25AD6"/>
    <w:lvl w:ilvl="0" w:tplc="273EC0D0">
      <w:start w:val="1"/>
      <w:numFmt w:val="decimal"/>
      <w:lvlText w:val="%1."/>
      <w:lvlJc w:val="left"/>
      <w:pPr>
        <w:tabs>
          <w:tab w:val="num" w:pos="360"/>
        </w:tabs>
        <w:ind w:left="360" w:hanging="360"/>
      </w:pPr>
    </w:lvl>
    <w:lvl w:ilvl="1" w:tplc="9E82532C">
      <w:start w:val="1"/>
      <w:numFmt w:val="decimal"/>
      <w:lvlText w:val="%2."/>
      <w:lvlJc w:val="left"/>
      <w:pPr>
        <w:tabs>
          <w:tab w:val="num" w:pos="1080"/>
        </w:tabs>
        <w:ind w:left="1080" w:hanging="360"/>
      </w:pPr>
    </w:lvl>
    <w:lvl w:ilvl="2" w:tplc="372CF930">
      <w:start w:val="1"/>
      <w:numFmt w:val="decimal"/>
      <w:lvlText w:val="%3."/>
      <w:lvlJc w:val="left"/>
      <w:pPr>
        <w:tabs>
          <w:tab w:val="num" w:pos="1800"/>
        </w:tabs>
        <w:ind w:left="1800" w:hanging="360"/>
      </w:pPr>
    </w:lvl>
    <w:lvl w:ilvl="3" w:tplc="2FE03376">
      <w:start w:val="1"/>
      <w:numFmt w:val="decimal"/>
      <w:lvlText w:val="%4."/>
      <w:lvlJc w:val="left"/>
      <w:pPr>
        <w:tabs>
          <w:tab w:val="num" w:pos="2520"/>
        </w:tabs>
        <w:ind w:left="2520" w:hanging="360"/>
      </w:pPr>
    </w:lvl>
    <w:lvl w:ilvl="4" w:tplc="B27E09F8">
      <w:start w:val="1"/>
      <w:numFmt w:val="decimal"/>
      <w:lvlText w:val="%5."/>
      <w:lvlJc w:val="left"/>
      <w:pPr>
        <w:tabs>
          <w:tab w:val="num" w:pos="3240"/>
        </w:tabs>
        <w:ind w:left="3240" w:hanging="360"/>
      </w:pPr>
    </w:lvl>
    <w:lvl w:ilvl="5" w:tplc="A9849EF4">
      <w:start w:val="1"/>
      <w:numFmt w:val="decimal"/>
      <w:lvlText w:val="%6."/>
      <w:lvlJc w:val="left"/>
      <w:pPr>
        <w:tabs>
          <w:tab w:val="num" w:pos="3960"/>
        </w:tabs>
        <w:ind w:left="3960" w:hanging="360"/>
      </w:pPr>
    </w:lvl>
    <w:lvl w:ilvl="6" w:tplc="861C5B0A">
      <w:start w:val="1"/>
      <w:numFmt w:val="decimal"/>
      <w:lvlText w:val="%7."/>
      <w:lvlJc w:val="left"/>
      <w:pPr>
        <w:tabs>
          <w:tab w:val="num" w:pos="4680"/>
        </w:tabs>
        <w:ind w:left="4680" w:hanging="360"/>
      </w:pPr>
    </w:lvl>
    <w:lvl w:ilvl="7" w:tplc="ED6C0392">
      <w:start w:val="1"/>
      <w:numFmt w:val="decimal"/>
      <w:lvlText w:val="%8."/>
      <w:lvlJc w:val="left"/>
      <w:pPr>
        <w:tabs>
          <w:tab w:val="num" w:pos="5400"/>
        </w:tabs>
        <w:ind w:left="5400" w:hanging="360"/>
      </w:pPr>
    </w:lvl>
    <w:lvl w:ilvl="8" w:tplc="550AC5D4">
      <w:start w:val="1"/>
      <w:numFmt w:val="decimal"/>
      <w:lvlText w:val="%9."/>
      <w:lvlJc w:val="left"/>
      <w:pPr>
        <w:tabs>
          <w:tab w:val="num" w:pos="6120"/>
        </w:tabs>
        <w:ind w:left="6120" w:hanging="360"/>
      </w:pPr>
    </w:lvl>
  </w:abstractNum>
  <w:num w:numId="1" w16cid:durableId="1620068795">
    <w:abstractNumId w:val="2"/>
  </w:num>
  <w:num w:numId="2" w16cid:durableId="1988825005">
    <w:abstractNumId w:val="0"/>
  </w:num>
  <w:num w:numId="3" w16cid:durableId="104923338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915640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A9A"/>
    <w:rsid w:val="00034BDC"/>
    <w:rsid w:val="00036C34"/>
    <w:rsid w:val="00045E54"/>
    <w:rsid w:val="00051D13"/>
    <w:rsid w:val="000A6952"/>
    <w:rsid w:val="000E3652"/>
    <w:rsid w:val="000F421D"/>
    <w:rsid w:val="00161576"/>
    <w:rsid w:val="0017545D"/>
    <w:rsid w:val="001B434D"/>
    <w:rsid w:val="001B753D"/>
    <w:rsid w:val="001E196C"/>
    <w:rsid w:val="001E20B1"/>
    <w:rsid w:val="00210EC2"/>
    <w:rsid w:val="00211F7D"/>
    <w:rsid w:val="00261C7A"/>
    <w:rsid w:val="002722A6"/>
    <w:rsid w:val="00281264"/>
    <w:rsid w:val="002A4DB2"/>
    <w:rsid w:val="002E3AB9"/>
    <w:rsid w:val="002E51DD"/>
    <w:rsid w:val="003C5AE3"/>
    <w:rsid w:val="003E0343"/>
    <w:rsid w:val="003E5CF5"/>
    <w:rsid w:val="00403099"/>
    <w:rsid w:val="00407FE5"/>
    <w:rsid w:val="0048534E"/>
    <w:rsid w:val="004D5BDF"/>
    <w:rsid w:val="004E76A6"/>
    <w:rsid w:val="004F486B"/>
    <w:rsid w:val="004F5888"/>
    <w:rsid w:val="00503F21"/>
    <w:rsid w:val="00543E0E"/>
    <w:rsid w:val="005627D6"/>
    <w:rsid w:val="00593156"/>
    <w:rsid w:val="00600A9A"/>
    <w:rsid w:val="006735B0"/>
    <w:rsid w:val="00681BCA"/>
    <w:rsid w:val="006A55EA"/>
    <w:rsid w:val="006D0D53"/>
    <w:rsid w:val="006D75DC"/>
    <w:rsid w:val="006F1A4B"/>
    <w:rsid w:val="00716451"/>
    <w:rsid w:val="00752519"/>
    <w:rsid w:val="007576CC"/>
    <w:rsid w:val="007A2136"/>
    <w:rsid w:val="007E0BF8"/>
    <w:rsid w:val="007F0630"/>
    <w:rsid w:val="00812E53"/>
    <w:rsid w:val="008D1CF7"/>
    <w:rsid w:val="008F13E5"/>
    <w:rsid w:val="008F5607"/>
    <w:rsid w:val="009316B3"/>
    <w:rsid w:val="009D6EC3"/>
    <w:rsid w:val="009E5BC2"/>
    <w:rsid w:val="00A43CC5"/>
    <w:rsid w:val="00A5398F"/>
    <w:rsid w:val="00A73476"/>
    <w:rsid w:val="00A805CC"/>
    <w:rsid w:val="00AD33C0"/>
    <w:rsid w:val="00B039AF"/>
    <w:rsid w:val="00B24DAE"/>
    <w:rsid w:val="00B72294"/>
    <w:rsid w:val="00B72447"/>
    <w:rsid w:val="00B85600"/>
    <w:rsid w:val="00BD46EB"/>
    <w:rsid w:val="00BE6C60"/>
    <w:rsid w:val="00C026FC"/>
    <w:rsid w:val="00C30C10"/>
    <w:rsid w:val="00C36E6A"/>
    <w:rsid w:val="00C45122"/>
    <w:rsid w:val="00CA3A3B"/>
    <w:rsid w:val="00CB7872"/>
    <w:rsid w:val="00CF341A"/>
    <w:rsid w:val="00D2255F"/>
    <w:rsid w:val="00D339F7"/>
    <w:rsid w:val="00D76AEE"/>
    <w:rsid w:val="00E0514F"/>
    <w:rsid w:val="00E060CE"/>
    <w:rsid w:val="00E70BD6"/>
    <w:rsid w:val="00E77A0A"/>
    <w:rsid w:val="00EB3AD1"/>
    <w:rsid w:val="00ED2DCF"/>
    <w:rsid w:val="00ED5ECE"/>
    <w:rsid w:val="00EE73EC"/>
    <w:rsid w:val="00EF6DC7"/>
    <w:rsid w:val="00F301CF"/>
    <w:rsid w:val="00F625C8"/>
    <w:rsid w:val="00F6377A"/>
    <w:rsid w:val="00F6602F"/>
    <w:rsid w:val="00F72956"/>
    <w:rsid w:val="00F91121"/>
    <w:rsid w:val="01441CDB"/>
    <w:rsid w:val="01613852"/>
    <w:rsid w:val="018DBF51"/>
    <w:rsid w:val="02BF9C52"/>
    <w:rsid w:val="06DE8339"/>
    <w:rsid w:val="07623567"/>
    <w:rsid w:val="07903F58"/>
    <w:rsid w:val="0A3C65EE"/>
    <w:rsid w:val="0AF7146E"/>
    <w:rsid w:val="10875DE8"/>
    <w:rsid w:val="11622E2B"/>
    <w:rsid w:val="122649F9"/>
    <w:rsid w:val="12D453C9"/>
    <w:rsid w:val="151B70F4"/>
    <w:rsid w:val="177741DA"/>
    <w:rsid w:val="19FC2521"/>
    <w:rsid w:val="1EA87C88"/>
    <w:rsid w:val="1F48E4E2"/>
    <w:rsid w:val="2E2B6394"/>
    <w:rsid w:val="320C1FF9"/>
    <w:rsid w:val="32196BD7"/>
    <w:rsid w:val="33F77C5B"/>
    <w:rsid w:val="3404E0B6"/>
    <w:rsid w:val="38FC65B6"/>
    <w:rsid w:val="397D6139"/>
    <w:rsid w:val="3A4DD36E"/>
    <w:rsid w:val="3A983617"/>
    <w:rsid w:val="3CFEBF03"/>
    <w:rsid w:val="4241D04D"/>
    <w:rsid w:val="449E979B"/>
    <w:rsid w:val="4561D20B"/>
    <w:rsid w:val="4A35432E"/>
    <w:rsid w:val="4B76E5BA"/>
    <w:rsid w:val="4E5AF3A7"/>
    <w:rsid w:val="4F51F08A"/>
    <w:rsid w:val="565E012B"/>
    <w:rsid w:val="5714C255"/>
    <w:rsid w:val="60A27C3E"/>
    <w:rsid w:val="61BA85DF"/>
    <w:rsid w:val="6335A059"/>
    <w:rsid w:val="6373AC82"/>
    <w:rsid w:val="66DFFCA2"/>
    <w:rsid w:val="67EE1EC0"/>
    <w:rsid w:val="69AE5105"/>
    <w:rsid w:val="6AC8CF26"/>
    <w:rsid w:val="6FB410EA"/>
    <w:rsid w:val="7157F335"/>
    <w:rsid w:val="73D126D3"/>
    <w:rsid w:val="75D83E5E"/>
    <w:rsid w:val="78CB9F73"/>
    <w:rsid w:val="7969DB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4F7DEE"/>
  <w15:chartTrackingRefBased/>
  <w15:docId w15:val="{36A25915-F2CA-4B3A-9AE6-F67B9ABB6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735B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0A9A"/>
    <w:pPr>
      <w:ind w:left="720"/>
      <w:contextualSpacing/>
    </w:pPr>
  </w:style>
  <w:style w:type="character" w:customStyle="1" w:styleId="Heading1Char">
    <w:name w:val="Heading 1 Char"/>
    <w:basedOn w:val="DefaultParagraphFont"/>
    <w:link w:val="Heading1"/>
    <w:uiPriority w:val="9"/>
    <w:rsid w:val="006735B0"/>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5242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2177130-642f-41d9-9211-74237ad5687d}" enabled="0" method="" siteId="{22177130-642f-41d9-9211-74237ad5687d}" removed="1"/>
</clbl:labelList>
</file>

<file path=docProps/app.xml><?xml version="1.0" encoding="utf-8"?>
<Properties xmlns="http://schemas.openxmlformats.org/officeDocument/2006/extended-properties" xmlns:vt="http://schemas.openxmlformats.org/officeDocument/2006/docPropsVTypes">
  <Template>Normal</Template>
  <TotalTime>91</TotalTime>
  <Pages>1</Pages>
  <Words>374</Words>
  <Characters>2133</Characters>
  <Application>Microsoft Office Word</Application>
  <DocSecurity>0</DocSecurity>
  <Lines>17</Lines>
  <Paragraphs>5</Paragraphs>
  <ScaleCrop>false</ScaleCrop>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Leahy, Tracy</dc:creator>
  <cp:keywords/>
  <dc:description/>
  <cp:lastModifiedBy>Leahy, Tracy</cp:lastModifiedBy>
  <cp:revision>26</cp:revision>
  <dcterms:created xsi:type="dcterms:W3CDTF">2025-04-08T13:21:00Z</dcterms:created>
  <dcterms:modified xsi:type="dcterms:W3CDTF">2025-04-08T18:14:00Z</dcterms:modified>
</cp:coreProperties>
</file>